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962" w:rsidRDefault="00B84962" w:rsidP="00B849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Пояснительная записка</w:t>
      </w:r>
    </w:p>
    <w:p w:rsidR="00CD697F" w:rsidRPr="00CD697F" w:rsidRDefault="00CD697F" w:rsidP="00B849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  по предмету « Хореография» </w:t>
      </w:r>
      <w:r w:rsidRPr="00CD69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 этапа обучения 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составлена в соответствии с основными идеями педагогической концепции </w:t>
      </w:r>
      <w:proofErr w:type="spellStart"/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А.Я.Вагановой</w:t>
      </w:r>
      <w:proofErr w:type="spellEnd"/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Т.С.Ткаченко</w:t>
      </w:r>
      <w:proofErr w:type="spellEnd"/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требованиями Федерального компонента государственного образовательного стандарта основного общего образования по искусству, по программе «Танцуй на здоровье», рассчитана на детей младшего школьного возраста</w:t>
      </w:r>
      <w:proofErr w:type="gramStart"/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1D4247"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proofErr w:type="gramEnd"/>
    </w:p>
    <w:p w:rsidR="00B84962" w:rsidRPr="00CD697F" w:rsidRDefault="00B84962" w:rsidP="00B84962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большей степени программа ориентирована  на реализацию компенсаторной функции искусства: снятие нервно-психических перегрузок учащихся, адаптации первоклассников в новом коллективе</w:t>
      </w:r>
      <w:r w:rsidR="001D4247"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основу обучения детей этого возраста необходимо положить игровое начало. Речь идет о том, чтобы сделать игру органичным компонентом занятия. Игра на занятии не должна являться наградой или отдыхом после нелегкой работы, скорее труд возникает на почве игры, становится ее смыслом и продолжением.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Ритмические упражнения</w:t>
      </w:r>
      <w:proofErr w:type="gramEnd"/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игры способствуют умению трудиться, вызывают интерес к уроку, к работе.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Один из важных факторов работы на начальном этапе обучения – использование минимума танцевальных элементов при максимуме возможности их сочетаний.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Специфика обучения хореографии связана с постоянной физической нагрузкой. Костная система в младшем школьном возрасте еще окончательно не сформировалась. Не завершено окостенение позвоночника, грудной клетки, таза, конечностей. Во время занятий напряжение мышц сменяется расслаблением. Чем больше у ребенка развита способность к расслаблению мышц, тем быстрее он восстанавливается после нагрузки, а значит, выполнение упражнений происходит на более высоком уровне. Уже с первого дня обучения детям нужно постоянно напоминать о положении корпуса, чтобы правильная осанка вошла в привычку.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Основная цель 1 года обучения: 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 творческой активности детей и приобщение их к искусству хореографии.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Цели и задачи: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Образовательная</w:t>
      </w:r>
      <w:proofErr w:type="gramEnd"/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: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овладение первоначальными танцевальными навыками.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Развивающая</w:t>
      </w:r>
      <w:proofErr w:type="gramEnd"/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: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развитие танцевальных и музыкальных способностей.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Воспитательная: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воспитать восприимчивость к творчеству.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Валеологическая</w:t>
      </w:r>
      <w:proofErr w:type="spellEnd"/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: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развитие физической силы и выносливости.</w:t>
      </w:r>
    </w:p>
    <w:p w:rsidR="00B84962" w:rsidRPr="00CD697F" w:rsidRDefault="00B84962" w:rsidP="00B84962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</w:p>
    <w:p w:rsidR="00B84962" w:rsidRPr="00CD697F" w:rsidRDefault="00B84962" w:rsidP="00B84962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Общая характеристика курса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1 этап обучения включаются коллективно-порядковые и </w:t>
      </w:r>
      <w:proofErr w:type="gramStart"/>
      <w:r w:rsidRPr="00CD69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ритмические упражнения</w:t>
      </w:r>
      <w:proofErr w:type="gramEnd"/>
      <w:r w:rsidRPr="00CD69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имеющие целью музыкально-ритмическое развитие учащихся. На первом году обучения они строятся на шаге и беге в различных рисунках, ориентируя детей в пространстве и времени, развивая музыкальность. В дальнейшем ритмическое воспитание происходит непосредственно на элементах танцевальных движений.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Место курса в базисном плане</w:t>
      </w:r>
    </w:p>
    <w:p w:rsidR="00B84962" w:rsidRPr="00CD697F" w:rsidRDefault="00B84962" w:rsidP="00B8496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изучения учебного предмета «хорео</w:t>
      </w:r>
      <w:r w:rsidR="001D4247" w:rsidRPr="00CD6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графия» на 1 этапе отводится 56 часов, из расчета 2</w:t>
      </w:r>
      <w:r w:rsidRPr="00CD6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неделю. Программа рассчитана на детей младшего школьного возраста 1 классов.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результатам изучения хореографии.</w:t>
      </w:r>
    </w:p>
    <w:p w:rsidR="00B84962" w:rsidRPr="00CD697F" w:rsidRDefault="00B84962" w:rsidP="00B849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Личностными результатами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обучения хореографии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нравственных, культурных, гуманистических и эстетических принципов и норм поведения.</w:t>
      </w:r>
    </w:p>
    <w:p w:rsidR="00B84962" w:rsidRPr="00CD697F" w:rsidRDefault="00B84962" w:rsidP="00B849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Изучение хореографии в дополнительном образовании обуславливает достижение следующих результатов личностного развития: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воспитание патриотизма, уважения к Отечеству;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формирование ответственного отношения к учению, готовности и способности, обучающихся к саморазвитию и самообразованию, осознанному выбору и построению дальнейшей индивидуальной траектории образования, с учетом устойчивых познавательных интересов, развития опыта участия в социально значимом труде;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формирование целостного мировоззрения, соответствующего современному уровню развития общества;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готовности и способности вести диалог с другими людьми и достигать в нем взаимопонимания;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общественно-полезной, учебно-исследовательской, творческой и других видов деятельности;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формирование любви и уважения к искусству;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формирование эстетических потребностей, ценностей и чувств;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реализация творческого потенциала, ориентация в культурном многообразии окружающей действительности </w:t>
      </w:r>
      <w:proofErr w:type="gramStart"/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творческой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жизни школы и др.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D69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Метапредметными</w:t>
      </w:r>
      <w:proofErr w:type="spellEnd"/>
      <w:r w:rsidRPr="00CD69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результатами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освоения дополнительной образовательной программы основного общего образования являются:</w:t>
      </w:r>
    </w:p>
    <w:p w:rsidR="00B84962" w:rsidRPr="00CD697F" w:rsidRDefault="00B84962" w:rsidP="00B84962">
      <w:pPr>
        <w:shd w:val="clear" w:color="auto" w:fill="FFFFFF"/>
        <w:spacing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умение самостоятельно определять цели своего обучения, ставить и формулировать для себя новые задачи в учебной и познавательной деятельности, развивать мотивы и интересы своей познавательной деятельности;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умение самостоятельно 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умение оценивать правильность выполнения учебной задачи, собственные возможности ее решения;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84962" w:rsidRPr="00CD697F" w:rsidRDefault="00B84962" w:rsidP="00B84962">
      <w:pPr>
        <w:shd w:val="clear" w:color="auto" w:fill="FFFFFF"/>
        <w:spacing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умение организовывать учебное сотрудничество и совместную деятельность с учителем и сверстниками; работать индивидуально и в группе;</w:t>
      </w:r>
    </w:p>
    <w:p w:rsidR="00B84962" w:rsidRPr="00CD697F" w:rsidRDefault="00B84962" w:rsidP="00B84962">
      <w:pPr>
        <w:shd w:val="clear" w:color="auto" w:fill="FFFFFF"/>
        <w:spacing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понимание единства художественного и технического развития искусства;</w:t>
      </w:r>
    </w:p>
    <w:p w:rsidR="00B84962" w:rsidRPr="00CD697F" w:rsidRDefault="00B84962" w:rsidP="00B84962">
      <w:pPr>
        <w:shd w:val="clear" w:color="auto" w:fill="FFFFFF"/>
        <w:spacing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формирование и развитие эстетической культуры;</w:t>
      </w:r>
    </w:p>
    <w:p w:rsidR="00B84962" w:rsidRPr="00CD697F" w:rsidRDefault="00B84962" w:rsidP="00B84962">
      <w:pPr>
        <w:shd w:val="clear" w:color="auto" w:fill="FFFFFF"/>
        <w:spacing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lastRenderedPageBreak/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освоение способов решения проблем творческого и поискового характера в процессе восприятия, исполнения, оценки музыкального и танцевального материала;</w:t>
      </w:r>
    </w:p>
    <w:p w:rsidR="00B84962" w:rsidRPr="00CD697F" w:rsidRDefault="00B84962" w:rsidP="00B84962">
      <w:pPr>
        <w:shd w:val="clear" w:color="auto" w:fill="FFFFFF"/>
        <w:spacing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овладение навыками смыслового прочтения содержания «текстов» музыкальных и танцевальных стилей и жанров в соответствии с целями и задачами деятельности;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Предметные результаты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изучения хореографии отражают опыт учащихся в танцевально-творческой деятельности:</w:t>
      </w:r>
    </w:p>
    <w:p w:rsidR="00B84962" w:rsidRPr="00CD697F" w:rsidRDefault="00B84962" w:rsidP="00B84962">
      <w:pPr>
        <w:shd w:val="clear" w:color="auto" w:fill="FFFFFF"/>
        <w:spacing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формирование основ эстетической и танцевальной культуры</w:t>
      </w:r>
      <w:proofErr w:type="gramStart"/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,</w:t>
      </w:r>
      <w:proofErr w:type="gramEnd"/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развитие художественного вкуса и устойчивого интереса к искусству танца;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овладение основами танцевальной грамотности;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умение воплощать художественные образы посредством пластики, актерского мастерства, импровизации;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развитие основных физиологических качеств (</w:t>
      </w:r>
      <w:proofErr w:type="spellStart"/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координированность</w:t>
      </w:r>
      <w:proofErr w:type="spellEnd"/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грациозность, гибкость), необходимых для выполнения танцевального материала на высоком уровне.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Выпускник научится: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различать темп, ритм, характер музыкальных произведений;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определять основные рисунки в танце;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грамотно и технично исполнять танцевальные элементы, комбинации, этюды;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выполнять  танцевальную  лексику  выразительно,  образно,  в  соответствии  с  ритмом,  темпом,  стилем,  характером музыкальной композиции;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координировать свои движения;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самостоятельно импровизировать на заданную музыкальную тему;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объяснять в доступной форме технику исполнения движений;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находить, анализировать ошибки и исправлять их;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взаимодействовать со сверстниками, партнёрами по танцу в процессе творческой деятельности.</w:t>
      </w:r>
    </w:p>
    <w:p w:rsidR="00B84962" w:rsidRPr="00CD697F" w:rsidRDefault="00B84962" w:rsidP="00B849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84962" w:rsidRPr="00CD697F" w:rsidRDefault="00B84962" w:rsidP="00B8496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CD697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Формы:</w:t>
      </w:r>
      <w:r w:rsidRPr="00CD69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84962" w:rsidRPr="00CD697F" w:rsidRDefault="00B84962" w:rsidP="00B8496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CD69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обучающее занятие;</w:t>
      </w:r>
    </w:p>
    <w:p w:rsidR="00B84962" w:rsidRPr="00CD697F" w:rsidRDefault="00B84962" w:rsidP="00B8496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CD69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тренировочное занятие;</w:t>
      </w:r>
    </w:p>
    <w:p w:rsidR="00B84962" w:rsidRPr="00CD697F" w:rsidRDefault="00B84962" w:rsidP="00B8496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CD69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коллективно – творческое занятие;</w:t>
      </w:r>
    </w:p>
    <w:p w:rsidR="00B84962" w:rsidRPr="00CD697F" w:rsidRDefault="00B84962" w:rsidP="00B8496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CD69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индивидуальное занятие;</w:t>
      </w:r>
    </w:p>
    <w:p w:rsidR="00B84962" w:rsidRPr="00CD697F" w:rsidRDefault="00B84962" w:rsidP="0087434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CD6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CD69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беседы по истории танца;</w:t>
      </w:r>
    </w:p>
    <w:p w:rsidR="00B84962" w:rsidRPr="00CD697F" w:rsidRDefault="00B84962" w:rsidP="00260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2606CF" w:rsidRPr="00CD697F" w:rsidRDefault="002606CF" w:rsidP="002606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06CF" w:rsidRPr="00CD697F" w:rsidRDefault="002606CF" w:rsidP="002606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06CF" w:rsidRPr="00CD697F" w:rsidRDefault="002606CF" w:rsidP="002606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06CF" w:rsidRPr="00CD697F" w:rsidRDefault="002606CF" w:rsidP="002606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06CF" w:rsidRPr="00CD697F" w:rsidRDefault="002606CF" w:rsidP="002606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06CF" w:rsidRPr="00CD697F" w:rsidRDefault="002606CF" w:rsidP="002606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06CF" w:rsidRPr="00CD697F" w:rsidRDefault="002606CF" w:rsidP="002606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06CF" w:rsidRPr="00CD697F" w:rsidRDefault="002606CF" w:rsidP="002606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06CF" w:rsidRPr="00CD697F" w:rsidRDefault="002606CF" w:rsidP="002606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06CF" w:rsidRPr="00CD697F" w:rsidRDefault="002606CF" w:rsidP="002606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06CF" w:rsidRPr="00CD697F" w:rsidRDefault="002606CF" w:rsidP="002606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06CF" w:rsidRPr="00CD697F" w:rsidRDefault="002606CF" w:rsidP="002606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06CF" w:rsidRPr="00CD697F" w:rsidRDefault="002606CF" w:rsidP="002606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697F" w:rsidRDefault="00CD697F" w:rsidP="002606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06CF" w:rsidRPr="004B4113" w:rsidRDefault="002606CF" w:rsidP="002606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B41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Календарн</w:t>
      </w:r>
      <w:proofErr w:type="gramStart"/>
      <w:r w:rsidRPr="004B41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о-</w:t>
      </w:r>
      <w:proofErr w:type="gramEnd"/>
      <w:r w:rsidRPr="004B41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тематическое планирование </w:t>
      </w:r>
    </w:p>
    <w:p w:rsidR="002606CF" w:rsidRPr="004B4113" w:rsidRDefault="002606CF" w:rsidP="0026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96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5476"/>
        <w:gridCol w:w="1408"/>
        <w:gridCol w:w="1599"/>
      </w:tblGrid>
      <w:tr w:rsidR="002606CF" w:rsidRPr="004B4113" w:rsidTr="00CF4FD8">
        <w:trPr>
          <w:trHeight w:val="315"/>
        </w:trPr>
        <w:tc>
          <w:tcPr>
            <w:tcW w:w="1164" w:type="dxa"/>
            <w:vMerge w:val="restart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5476" w:type="dxa"/>
            <w:vMerge w:val="restart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3007" w:type="dxa"/>
            <w:gridSpan w:val="2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</w:tr>
      <w:tr w:rsidR="002606CF" w:rsidRPr="004B4113" w:rsidTr="00CF4FD8">
        <w:trPr>
          <w:trHeight w:val="315"/>
        </w:trPr>
        <w:tc>
          <w:tcPr>
            <w:tcW w:w="1164" w:type="dxa"/>
            <w:vMerge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76" w:type="dxa"/>
            <w:vMerge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факт</w:t>
            </w:r>
          </w:p>
        </w:tc>
      </w:tr>
      <w:tr w:rsidR="002606CF" w:rsidRPr="004B4113" w:rsidTr="00CF4FD8">
        <w:trPr>
          <w:trHeight w:val="31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76" w:type="dxa"/>
          </w:tcPr>
          <w:p w:rsidR="002606CF" w:rsidRPr="004B4113" w:rsidRDefault="00793B00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Правила</w:t>
            </w:r>
            <w:r w:rsidR="002606CF"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техники безопас</w:t>
            </w: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ности. </w:t>
            </w:r>
          </w:p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Знакомство с ритмами музыки.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31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76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Ритмы музыки. Хлопки в ритм. Игры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606CF" w:rsidRPr="004B4113" w:rsidTr="002606CF">
        <w:trPr>
          <w:trHeight w:val="252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76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разминки. Игры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31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76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заминки. Игры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324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76" w:type="dxa"/>
          </w:tcPr>
          <w:p w:rsidR="002606CF" w:rsidRPr="004B4113" w:rsidRDefault="002606C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Широкие и мелкие шаги приставные шаги. Включение в танец. 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324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76" w:type="dxa"/>
          </w:tcPr>
          <w:p w:rsidR="002606CF" w:rsidRPr="004B4113" w:rsidRDefault="002606C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Включение в танец.</w:t>
            </w:r>
            <w:r w:rsidR="00793B00"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Игры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351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76" w:type="dxa"/>
          </w:tcPr>
          <w:p w:rsidR="002606CF" w:rsidRPr="004B4113" w:rsidRDefault="002606C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Шаги с разворотом и выпадом ноги. Включение в танец.  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338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76" w:type="dxa"/>
          </w:tcPr>
          <w:p w:rsidR="002606CF" w:rsidRPr="004B4113" w:rsidRDefault="002606C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Шаги с хлопками в ладоши. Включение в танец.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352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476" w:type="dxa"/>
          </w:tcPr>
          <w:p w:rsidR="002606CF" w:rsidRPr="004B4113" w:rsidRDefault="002606CF" w:rsidP="00BF144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Наклоны вправо и влево, </w:t>
            </w:r>
            <w:proofErr w:type="gramStart"/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сопровождающийся</w:t>
            </w:r>
            <w:proofErr w:type="gramEnd"/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шагами и махами рук. 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476" w:type="dxa"/>
          </w:tcPr>
          <w:p w:rsidR="002606CF" w:rsidRPr="004B4113" w:rsidRDefault="002606CF" w:rsidP="00BF144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Прыжки вперёд-назад</w:t>
            </w:r>
            <w:proofErr w:type="gramStart"/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F1445"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Включение в танец.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476" w:type="dxa"/>
          </w:tcPr>
          <w:p w:rsidR="002606CF" w:rsidRPr="004B4113" w:rsidRDefault="002606C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Прыжки вперёд- назад и в бок. Включение в танец.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476" w:type="dxa"/>
          </w:tcPr>
          <w:p w:rsidR="002606CF" w:rsidRPr="004B4113" w:rsidRDefault="002606C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Шаги вперёд-назад. Усложнение количеством. Включение в танец.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476" w:type="dxa"/>
          </w:tcPr>
          <w:p w:rsidR="002606CF" w:rsidRPr="004B4113" w:rsidRDefault="002606C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Шаг с выпадами и движениями рук. Включение в танец.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476" w:type="dxa"/>
          </w:tcPr>
          <w:p w:rsidR="002606CF" w:rsidRPr="004B4113" w:rsidRDefault="002606C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Приставные шаги с хлопками. Включение в танец.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476" w:type="dxa"/>
          </w:tcPr>
          <w:p w:rsidR="002606CF" w:rsidRPr="004B4113" w:rsidRDefault="00BF1445" w:rsidP="00BF144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Развороты вправо-влево с</w:t>
            </w:r>
            <w:r w:rsidR="002606CF"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раскинутыми руками и хлопками. 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476" w:type="dxa"/>
          </w:tcPr>
          <w:p w:rsidR="002606CF" w:rsidRPr="004B4113" w:rsidRDefault="002606C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Базовые шаги с движениями рук и корпуса «Волна». Включение в танец.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476" w:type="dxa"/>
          </w:tcPr>
          <w:p w:rsidR="002606CF" w:rsidRPr="004B4113" w:rsidRDefault="00224829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Современный танец</w:t>
            </w:r>
            <w:r w:rsidR="002606CF"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476" w:type="dxa"/>
          </w:tcPr>
          <w:p w:rsidR="002606CF" w:rsidRPr="004B4113" w:rsidRDefault="002606CF" w:rsidP="0022482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Движения ног </w:t>
            </w:r>
            <w:r w:rsidR="00224829"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в современном танце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476" w:type="dxa"/>
          </w:tcPr>
          <w:p w:rsidR="002606CF" w:rsidRPr="004B4113" w:rsidRDefault="002606CF" w:rsidP="0022482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Движения рук в </w:t>
            </w:r>
            <w:r w:rsidR="00224829"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современном танце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476" w:type="dxa"/>
          </w:tcPr>
          <w:p w:rsidR="002606CF" w:rsidRPr="004B4113" w:rsidRDefault="002606C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Соедине</w:t>
            </w:r>
            <w:r w:rsidR="00CD1E06"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ние движений рук и ног в танце.</w:t>
            </w: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Включение в танец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476" w:type="dxa"/>
          </w:tcPr>
          <w:p w:rsidR="002606CF" w:rsidRPr="004B4113" w:rsidRDefault="002606CF" w:rsidP="0022482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Изучение базовых движений </w:t>
            </w:r>
            <w:r w:rsidR="00224829"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в татарском танце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476" w:type="dxa"/>
          </w:tcPr>
          <w:p w:rsidR="002606CF" w:rsidRPr="004B4113" w:rsidRDefault="002606CF" w:rsidP="0022482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Движения ног в </w:t>
            </w:r>
            <w:r w:rsidR="00224829"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татарском танце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476" w:type="dxa"/>
          </w:tcPr>
          <w:p w:rsidR="002606CF" w:rsidRPr="004B4113" w:rsidRDefault="002606CF" w:rsidP="0022482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Движения рук в </w:t>
            </w:r>
            <w:r w:rsidR="00224829"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татарском танце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476" w:type="dxa"/>
          </w:tcPr>
          <w:p w:rsidR="002606CF" w:rsidRPr="004B4113" w:rsidRDefault="002606C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Соединение движений рук и </w:t>
            </w:r>
            <w:r w:rsidR="00224829"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ног в татарском танце.</w:t>
            </w: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Включение в танец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476" w:type="dxa"/>
          </w:tcPr>
          <w:p w:rsidR="002606CF" w:rsidRPr="004B4113" w:rsidRDefault="002606C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Изучение базовых движений </w:t>
            </w:r>
            <w:r w:rsidR="00224829"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в цыганском танце</w:t>
            </w: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476" w:type="dxa"/>
          </w:tcPr>
          <w:p w:rsidR="002606CF" w:rsidRPr="004B4113" w:rsidRDefault="002606CF" w:rsidP="0022482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Движения ног в </w:t>
            </w:r>
            <w:r w:rsidR="00224829"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цыганском танце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476" w:type="dxa"/>
          </w:tcPr>
          <w:p w:rsidR="002606CF" w:rsidRPr="004B4113" w:rsidRDefault="002606CF" w:rsidP="0022482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Движения рук в </w:t>
            </w:r>
            <w:r w:rsidR="00224829"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цыганском танце</w:t>
            </w:r>
          </w:p>
        </w:tc>
        <w:tc>
          <w:tcPr>
            <w:tcW w:w="1408" w:type="dxa"/>
            <w:shd w:val="clear" w:color="auto" w:fill="FFFFFF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shd w:val="clear" w:color="auto" w:fill="FFFFFF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476" w:type="dxa"/>
          </w:tcPr>
          <w:p w:rsidR="002606CF" w:rsidRPr="004B4113" w:rsidRDefault="002606C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Соедине</w:t>
            </w:r>
            <w:r w:rsidR="00224829"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ние движений рук и ног в цыганском танце</w:t>
            </w: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. Включение в танец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476" w:type="dxa"/>
          </w:tcPr>
          <w:p w:rsidR="002606CF" w:rsidRPr="004B4113" w:rsidRDefault="002606CF" w:rsidP="0022482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Изучение базовых движений </w:t>
            </w:r>
            <w:r w:rsidR="00224829"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в современном танце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476" w:type="dxa"/>
          </w:tcPr>
          <w:p w:rsidR="002606CF" w:rsidRPr="004B4113" w:rsidRDefault="002606CF" w:rsidP="0022482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Движения ног </w:t>
            </w:r>
            <w:r w:rsidR="00224829"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в современном танце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476" w:type="dxa"/>
          </w:tcPr>
          <w:p w:rsidR="002606CF" w:rsidRPr="004B4113" w:rsidRDefault="002606CF" w:rsidP="0022482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Движения рук </w:t>
            </w:r>
            <w:r w:rsidR="00224829"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в современном танце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476" w:type="dxa"/>
          </w:tcPr>
          <w:p w:rsidR="002606CF" w:rsidRPr="004B4113" w:rsidRDefault="002606C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Соединение движений рук и ног </w:t>
            </w:r>
            <w:r w:rsidR="00224829"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в современном танце</w:t>
            </w: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. Включение в танец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5476" w:type="dxa"/>
          </w:tcPr>
          <w:p w:rsidR="002606CF" w:rsidRPr="004B4113" w:rsidRDefault="002606CF" w:rsidP="0022482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Повторение</w:t>
            </w:r>
            <w:r w:rsidR="00224829"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всех  танцев</w:t>
            </w: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476" w:type="dxa"/>
          </w:tcPr>
          <w:p w:rsidR="00B342BE" w:rsidRPr="004B4113" w:rsidRDefault="00B342BE" w:rsidP="00B342BE">
            <w:pPr>
              <w:shd w:val="clear" w:color="auto" w:fill="FFFFFF"/>
              <w:spacing w:after="0" w:line="240" w:lineRule="auto"/>
              <w:ind w:left="142" w:firstLine="284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Движения в характере и темпе музыки (быстро, медленно).</w:t>
            </w:r>
          </w:p>
          <w:p w:rsidR="002606CF" w:rsidRPr="004B4113" w:rsidRDefault="002606C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476" w:type="dxa"/>
          </w:tcPr>
          <w:p w:rsidR="00CD697F" w:rsidRPr="004B4113" w:rsidRDefault="00CD697F" w:rsidP="00CD697F">
            <w:pPr>
              <w:shd w:val="clear" w:color="auto" w:fill="FFFFFF"/>
              <w:spacing w:after="0" w:line="240" w:lineRule="auto"/>
              <w:ind w:left="142" w:firstLine="284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Начало и конец движений одновременно с началом и окончанием музыкальной фразы.</w:t>
            </w:r>
          </w:p>
          <w:p w:rsidR="002606CF" w:rsidRPr="004B4113" w:rsidRDefault="002606C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476" w:type="dxa"/>
          </w:tcPr>
          <w:p w:rsidR="002606CF" w:rsidRPr="004B4113" w:rsidRDefault="00CD697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Элементарное ознакомление с длительностями – половинными, четвертными, восьмыми.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476" w:type="dxa"/>
          </w:tcPr>
          <w:p w:rsidR="002606CF" w:rsidRPr="004B4113" w:rsidRDefault="00CD697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Творческое занятие (импровизация).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476" w:type="dxa"/>
          </w:tcPr>
          <w:p w:rsidR="002606CF" w:rsidRPr="004B4113" w:rsidRDefault="00CD697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Музыкальн</w:t>
            </w:r>
            <w:proofErr w:type="gramStart"/>
            <w:r w:rsidRPr="004B411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о-</w:t>
            </w:r>
            <w:proofErr w:type="gramEnd"/>
            <w:r w:rsidRPr="004B411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 xml:space="preserve"> игровой образ (бабочки, цветы, лягушки и т.д.)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476" w:type="dxa"/>
          </w:tcPr>
          <w:p w:rsidR="002606CF" w:rsidRPr="004B4113" w:rsidRDefault="00CD697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Игры развивающего характера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476" w:type="dxa"/>
          </w:tcPr>
          <w:p w:rsidR="002606CF" w:rsidRPr="004B4113" w:rsidRDefault="00CD697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Образная игра «Зеркало»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476" w:type="dxa"/>
          </w:tcPr>
          <w:p w:rsidR="00CD697F" w:rsidRPr="004B4113" w:rsidRDefault="00CD697F" w:rsidP="00CD697F">
            <w:pPr>
              <w:shd w:val="clear" w:color="auto" w:fill="FFFFFF"/>
              <w:spacing w:after="0" w:line="240" w:lineRule="auto"/>
              <w:ind w:left="142" w:firstLine="284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Упражнения на напряжение и расслабление мышц тела.</w:t>
            </w:r>
          </w:p>
          <w:p w:rsidR="002606CF" w:rsidRPr="004B4113" w:rsidRDefault="002606C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476" w:type="dxa"/>
          </w:tcPr>
          <w:p w:rsidR="002606CF" w:rsidRPr="004B4113" w:rsidRDefault="00CD697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Упражнения на улучшение гибкости позвоночника.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476" w:type="dxa"/>
          </w:tcPr>
          <w:p w:rsidR="002606CF" w:rsidRPr="004B4113" w:rsidRDefault="00CD697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Современный танец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476" w:type="dxa"/>
          </w:tcPr>
          <w:p w:rsidR="002606CF" w:rsidRPr="004B4113" w:rsidRDefault="00CD697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Современный танец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476" w:type="dxa"/>
          </w:tcPr>
          <w:p w:rsidR="002606CF" w:rsidRPr="004B4113" w:rsidRDefault="00CD697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Современный танец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476" w:type="dxa"/>
          </w:tcPr>
          <w:p w:rsidR="002606CF" w:rsidRPr="004B4113" w:rsidRDefault="00CD697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Цыганский танец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476" w:type="dxa"/>
          </w:tcPr>
          <w:p w:rsidR="002606CF" w:rsidRPr="004B4113" w:rsidRDefault="00CD697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Цыганский танец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476" w:type="dxa"/>
          </w:tcPr>
          <w:p w:rsidR="002606CF" w:rsidRPr="004B4113" w:rsidRDefault="00CD697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Цыганский танец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476" w:type="dxa"/>
          </w:tcPr>
          <w:p w:rsidR="002606CF" w:rsidRPr="004B4113" w:rsidRDefault="00CD697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Татарский танец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476" w:type="dxa"/>
          </w:tcPr>
          <w:p w:rsidR="002606CF" w:rsidRPr="004B4113" w:rsidRDefault="00CD697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Татарский танец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476" w:type="dxa"/>
          </w:tcPr>
          <w:p w:rsidR="002606CF" w:rsidRPr="004B4113" w:rsidRDefault="00CD697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Татарский танец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476" w:type="dxa"/>
          </w:tcPr>
          <w:p w:rsidR="002606CF" w:rsidRPr="004B4113" w:rsidRDefault="00CD697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Татарский танец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476" w:type="dxa"/>
          </w:tcPr>
          <w:p w:rsidR="002606CF" w:rsidRPr="004B4113" w:rsidRDefault="00CD697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Татарский танец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Hlk98089239"/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476" w:type="dxa"/>
          </w:tcPr>
          <w:p w:rsidR="002606CF" w:rsidRPr="004B4113" w:rsidRDefault="002606C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смешанных ритмов в танце.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0"/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476" w:type="dxa"/>
          </w:tcPr>
          <w:p w:rsidR="002606CF" w:rsidRPr="004B4113" w:rsidRDefault="002606C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Повторение танцев.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476" w:type="dxa"/>
          </w:tcPr>
          <w:p w:rsidR="002606CF" w:rsidRPr="004B4113" w:rsidRDefault="002606C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sz w:val="20"/>
                <w:szCs w:val="20"/>
              </w:rPr>
              <w:t>Заключительный урок на повторение.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06CF" w:rsidRPr="004B4113" w:rsidTr="00CF4FD8">
        <w:trPr>
          <w:trHeight w:val="285"/>
        </w:trPr>
        <w:tc>
          <w:tcPr>
            <w:tcW w:w="1164" w:type="dxa"/>
          </w:tcPr>
          <w:p w:rsidR="002606CF" w:rsidRPr="004B4113" w:rsidRDefault="002606CF" w:rsidP="002606C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6" w:type="dxa"/>
          </w:tcPr>
          <w:p w:rsidR="002606CF" w:rsidRPr="004B4113" w:rsidRDefault="002606CF" w:rsidP="002606C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41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Всего: 56 занятий по 60 минут</w:t>
            </w:r>
          </w:p>
        </w:tc>
        <w:tc>
          <w:tcPr>
            <w:tcW w:w="1408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2606CF" w:rsidRPr="004B4113" w:rsidRDefault="002606CF" w:rsidP="00260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606CF" w:rsidRPr="002606CF" w:rsidRDefault="002606CF" w:rsidP="0026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962" w:rsidRPr="00CD697F" w:rsidRDefault="00B84962" w:rsidP="00B849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CD697F" w:rsidRPr="00CD697F" w:rsidRDefault="00B84962" w:rsidP="00CD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4B4113" w:rsidRDefault="004B4113" w:rsidP="00CD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B4113" w:rsidRDefault="004B4113" w:rsidP="00CD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B4113" w:rsidRDefault="004B4113" w:rsidP="00CD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B4113" w:rsidRDefault="004B4113" w:rsidP="00CD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B4113" w:rsidRDefault="004B4113" w:rsidP="00CD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B4113" w:rsidRDefault="004B4113" w:rsidP="00CD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B4113" w:rsidRDefault="004B4113" w:rsidP="00CD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B4113" w:rsidRDefault="004B4113" w:rsidP="00CD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B4113" w:rsidRDefault="004B4113" w:rsidP="00CD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B4113" w:rsidRDefault="004B4113" w:rsidP="00CD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B84962" w:rsidRPr="00CD697F" w:rsidRDefault="00B84962" w:rsidP="00CD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1" w:name="_GoBack"/>
      <w:bookmarkEnd w:id="1"/>
      <w:r w:rsidRPr="00CD69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Перечень учебно-методического обеспечения</w:t>
      </w:r>
    </w:p>
    <w:p w:rsidR="00B84962" w:rsidRPr="00CD697F" w:rsidRDefault="00B84962" w:rsidP="00B8496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Барышникова Т. «Азбука хореографии». Москва, 1999г.</w:t>
      </w:r>
    </w:p>
    <w:p w:rsidR="00B84962" w:rsidRPr="00CD697F" w:rsidRDefault="00B84962" w:rsidP="00B8496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Богомолова Л. «Основы танцевальной культуры». Москва, 1993г.</w:t>
      </w:r>
    </w:p>
    <w:p w:rsidR="00B84962" w:rsidRPr="00CD697F" w:rsidRDefault="00B84962" w:rsidP="00B8496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 Бондаренко Л. «Методика хореографической в школе и внешкольных заведениях» Киев, 1985г.</w:t>
      </w:r>
    </w:p>
    <w:p w:rsidR="00B84962" w:rsidRPr="00CD697F" w:rsidRDefault="00B84962" w:rsidP="00B8496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  Ваганова А. «Основы классического танца». Издательство «Лань», 2000г.</w:t>
      </w:r>
    </w:p>
    <w:p w:rsidR="00B84962" w:rsidRPr="00CD697F" w:rsidRDefault="00B84962" w:rsidP="00B8496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    Воспитание школьников № 7, 2005г.</w:t>
      </w:r>
    </w:p>
    <w:p w:rsidR="00B84962" w:rsidRPr="00CD697F" w:rsidRDefault="00B84962" w:rsidP="00B8496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6.     </w:t>
      </w:r>
      <w:proofErr w:type="spellStart"/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Гергесова</w:t>
      </w:r>
      <w:proofErr w:type="spellEnd"/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Т. «Бурятские народные танцы». Улан-Удэ, 2002г.</w:t>
      </w:r>
    </w:p>
    <w:p w:rsidR="00B84962" w:rsidRPr="00CD697F" w:rsidRDefault="00B84962" w:rsidP="00B8496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7.     Германов </w:t>
      </w:r>
      <w:proofErr w:type="spellStart"/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В.Г.Танцевальный</w:t>
      </w:r>
      <w:proofErr w:type="spellEnd"/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словарь. Москва,2009г.</w:t>
      </w:r>
    </w:p>
    <w:p w:rsidR="00B84962" w:rsidRPr="00CD697F" w:rsidRDefault="00B84962" w:rsidP="00B8496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8.     </w:t>
      </w:r>
      <w:proofErr w:type="spellStart"/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Дятлева</w:t>
      </w:r>
      <w:proofErr w:type="spellEnd"/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Г. «Эффективный путь к здоровью». Москва, 2005г.</w:t>
      </w:r>
    </w:p>
    <w:p w:rsidR="00B84962" w:rsidRPr="00CD697F" w:rsidRDefault="00B84962" w:rsidP="00B8496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     Казаринова Т. «Хороводы и кадрили». Пермь, 2009г.</w:t>
      </w:r>
    </w:p>
    <w:p w:rsidR="00B84962" w:rsidRPr="00CD697F" w:rsidRDefault="00B84962" w:rsidP="00B8496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 Савчук О. «Школа танцев для детей». Ленинградское издательство, 2009г.</w:t>
      </w:r>
    </w:p>
    <w:p w:rsidR="00B84962" w:rsidRPr="00CD697F" w:rsidRDefault="00B84962" w:rsidP="00B8496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D69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 Ткаченко Т. «Народный танец». Москва, 1954г.</w:t>
      </w:r>
    </w:p>
    <w:p w:rsidR="00B84962" w:rsidRPr="00B84962" w:rsidRDefault="00B84962" w:rsidP="00B84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849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84962" w:rsidRPr="00B84962" w:rsidRDefault="00B84962" w:rsidP="00B84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849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84962" w:rsidRPr="00B84962" w:rsidRDefault="00B84962" w:rsidP="00B84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849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84962" w:rsidRPr="00B84962" w:rsidRDefault="00B84962" w:rsidP="00B84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849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84962" w:rsidRPr="00B84962" w:rsidRDefault="00B84962" w:rsidP="00874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84962" w:rsidRPr="00B84962" w:rsidRDefault="00B84962" w:rsidP="00B849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849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84962" w:rsidRPr="00B84962" w:rsidRDefault="00B84962" w:rsidP="00B849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849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84962" w:rsidRPr="00B84962" w:rsidRDefault="00B84962" w:rsidP="00B849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849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F1079" w:rsidRDefault="009F1079"/>
    <w:sectPr w:rsidR="009F1079" w:rsidSect="00260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422"/>
    <w:rsid w:val="001D4247"/>
    <w:rsid w:val="00224829"/>
    <w:rsid w:val="002606CF"/>
    <w:rsid w:val="004B4113"/>
    <w:rsid w:val="00520422"/>
    <w:rsid w:val="00793B00"/>
    <w:rsid w:val="00874346"/>
    <w:rsid w:val="009F1079"/>
    <w:rsid w:val="00B342BE"/>
    <w:rsid w:val="00B84962"/>
    <w:rsid w:val="00BF1445"/>
    <w:rsid w:val="00CD1E06"/>
    <w:rsid w:val="00CD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8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1678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</dc:creator>
  <cp:keywords/>
  <dc:description/>
  <cp:lastModifiedBy>Диляра</cp:lastModifiedBy>
  <cp:revision>7</cp:revision>
  <dcterms:created xsi:type="dcterms:W3CDTF">2022-12-20T20:12:00Z</dcterms:created>
  <dcterms:modified xsi:type="dcterms:W3CDTF">2022-12-21T17:37:00Z</dcterms:modified>
</cp:coreProperties>
</file>